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2C" w:rsidRPr="00DE223E" w:rsidRDefault="009F312C" w:rsidP="00DE223E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22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Пользовательское соглашение</w:t>
      </w:r>
    </w:p>
    <w:p w:rsidR="009F312C" w:rsidRPr="00DE223E" w:rsidRDefault="009F312C" w:rsidP="00DE223E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2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Компания ООО «</w:t>
      </w:r>
      <w:proofErr w:type="spellStart"/>
      <w:r w:rsidRPr="00DE22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Лигуре</w:t>
      </w:r>
      <w:proofErr w:type="spellEnd"/>
      <w:r w:rsidRPr="00DE22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9F312C" w:rsidRPr="00433429" w:rsidRDefault="009F312C" w:rsidP="00DE223E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2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Контакты: 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</w:t>
      </w:r>
      <w:r w:rsidR="00433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еский (факт.) адрес: </w:t>
      </w:r>
      <w:r w:rsidR="00433429" w:rsidRPr="004334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125464, г. Москва, </w:t>
      </w:r>
      <w:proofErr w:type="spellStart"/>
      <w:r w:rsidR="00433429" w:rsidRPr="004334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Пятницкое</w:t>
      </w:r>
      <w:proofErr w:type="spellEnd"/>
      <w:r w:rsidR="00433429" w:rsidRPr="004334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ш., д. 15, корп. 3, оф. 312</w:t>
      </w:r>
    </w:p>
    <w:p w:rsidR="009F312C" w:rsidRPr="003D58E4" w:rsidRDefault="009F312C" w:rsidP="00DE223E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3D58E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.:8(495)799-32-82</w:t>
      </w:r>
    </w:p>
    <w:p w:rsidR="009F312C" w:rsidRPr="00252F9B" w:rsidRDefault="00252F9B" w:rsidP="00DE223E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6" w:history="1">
        <w:r w:rsidR="00C518B3" w:rsidRPr="00C519C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support@safety-rest.ru</w:t>
        </w:r>
      </w:hyperlink>
    </w:p>
    <w:p w:rsidR="009F312C" w:rsidRDefault="009F312C" w:rsidP="00252F9B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52F9B" w:rsidRPr="00DE223E" w:rsidRDefault="00252F9B" w:rsidP="00252F9B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30A23" w:rsidRPr="00DE223E" w:rsidRDefault="00B30A23" w:rsidP="00DE223E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Пользовательское соглашение вступает в силу с момента</w:t>
      </w:r>
      <w:r w:rsidR="00524B9A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выражения Вами согласия с его 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условиями путе</w:t>
      </w:r>
      <w:r w:rsidR="0028784B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выбора Вами варианта «Я принимаю Пользовательское соглашение  и Правила страхования», расположенного на последнем этапе оформления </w:t>
      </w:r>
      <w:proofErr w:type="gramStart"/>
      <w:r w:rsidR="0028784B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заказа</w:t>
      </w:r>
      <w:proofErr w:type="gramEnd"/>
      <w:r w:rsidR="0028784B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</w:t>
      </w:r>
      <w:hyperlink r:id="rId7" w:history="1">
        <w:r w:rsidR="0028784B" w:rsidRPr="00DE223E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www.sa</w:t>
        </w:r>
        <w:proofErr w:type="spellStart"/>
        <w:r w:rsidR="0028784B" w:rsidRPr="00DE223E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fety</w:t>
        </w:r>
        <w:proofErr w:type="spellEnd"/>
        <w:r w:rsidR="0028784B" w:rsidRPr="00DE223E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="0028784B" w:rsidRPr="00DE223E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rest</w:t>
        </w:r>
        <w:r w:rsidR="0028784B" w:rsidRPr="00DE223E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28784B" w:rsidRPr="00DE223E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28784B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784B" w:rsidRPr="00DE223E" w:rsidRDefault="0028784B" w:rsidP="00DE223E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2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правильно офо</w:t>
      </w:r>
      <w:r w:rsidR="003369F5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мленный запрос</w:t>
      </w:r>
      <w:r w:rsidR="003369F5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Пользователя на получение услуги по оформлению Электронного страхового полиса.</w:t>
      </w:r>
    </w:p>
    <w:p w:rsidR="0075718E" w:rsidRDefault="003369F5" w:rsidP="00DE223E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2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Пользователь 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дееспособное физическое лицо (достигшее 18 лет), которое имеет законное право вступать в договорные отношения с ООО </w:t>
      </w:r>
      <w:r w:rsidR="00DF741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DF7419">
        <w:rPr>
          <w:rFonts w:ascii="Times New Roman" w:eastAsia="Times New Roman" w:hAnsi="Times New Roman" w:cs="Times New Roman"/>
          <w:sz w:val="20"/>
          <w:szCs w:val="20"/>
          <w:lang w:eastAsia="ru-RU"/>
        </w:rPr>
        <w:t>Зетта</w:t>
      </w:r>
      <w:proofErr w:type="spellEnd"/>
      <w:r w:rsidR="00DF7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Страхование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оформлять заказ на сайте </w:t>
      </w:r>
      <w:hyperlink r:id="rId8" w:history="1">
        <w:r w:rsidRPr="00DE223E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www.safety-rest.ru</w:t>
        </w:r>
      </w:hyperlink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покупки Электронного страхового полиса</w:t>
      </w:r>
      <w:r w:rsidR="007571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00300" w:rsidRPr="00DE223E" w:rsidRDefault="00500300" w:rsidP="00DE223E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2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Электронный страховой полис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документ (подтверждает заключение договора с ООО «</w:t>
      </w:r>
      <w:proofErr w:type="spellStart"/>
      <w:r w:rsidR="00DF7419">
        <w:rPr>
          <w:rFonts w:ascii="Times New Roman" w:eastAsia="Times New Roman" w:hAnsi="Times New Roman" w:cs="Times New Roman"/>
          <w:sz w:val="20"/>
          <w:szCs w:val="20"/>
          <w:lang w:eastAsia="ru-RU"/>
        </w:rPr>
        <w:t>Зетта</w:t>
      </w:r>
      <w:proofErr w:type="spellEnd"/>
      <w:r w:rsidR="00DF7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страхование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»), который высылает</w:t>
      </w:r>
      <w:r w:rsidR="00EA7044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Пользователю после осуществления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оплаты</w:t>
      </w:r>
      <w:r w:rsid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указанный Пользователем</w:t>
      </w:r>
      <w:r w:rsidR="00757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e-</w:t>
      </w:r>
      <w:proofErr w:type="spellStart"/>
      <w:r w:rsid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Полис представлен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электронном виде с исполь</w:t>
      </w:r>
      <w:r w:rsidR="00757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зованием </w:t>
      </w:r>
      <w:r w:rsidR="006537DD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факсимильного</w:t>
      </w:r>
      <w:r w:rsidR="00EA7044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воспроизведения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оригинальной печати и подписи страховой компании.</w:t>
      </w:r>
    </w:p>
    <w:p w:rsidR="009F312C" w:rsidRPr="00DE223E" w:rsidRDefault="009F312C" w:rsidP="00DE223E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2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Компания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ООО «</w:t>
      </w:r>
      <w:proofErr w:type="spellStart"/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Лигуре</w:t>
      </w:r>
      <w:proofErr w:type="spellEnd"/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», являющаяся п</w:t>
      </w:r>
      <w:r w:rsidR="0013637C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ровайдером страховых услуг ООО «</w:t>
      </w:r>
      <w:proofErr w:type="spellStart"/>
      <w:r w:rsidR="00DF7419">
        <w:rPr>
          <w:rFonts w:ascii="Times New Roman" w:eastAsia="Times New Roman" w:hAnsi="Times New Roman" w:cs="Times New Roman"/>
          <w:sz w:val="20"/>
          <w:szCs w:val="20"/>
          <w:lang w:eastAsia="ru-RU"/>
        </w:rPr>
        <w:t>Зетта</w:t>
      </w:r>
      <w:proofErr w:type="spellEnd"/>
      <w:r w:rsidR="00DF7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Страхование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3637C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агентского договора.</w:t>
      </w:r>
    </w:p>
    <w:p w:rsidR="0013637C" w:rsidRPr="00DE223E" w:rsidRDefault="00DF7419" w:rsidP="00DE223E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="0013637C" w:rsidRPr="00DE223E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www.safety-</w:t>
        </w:r>
        <w:r w:rsidR="0013637C" w:rsidRPr="00DE223E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rest</w:t>
        </w:r>
        <w:r w:rsidR="0013637C" w:rsidRPr="00DE223E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13637C" w:rsidRPr="00DE223E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13637C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57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официальный сайт Компании, уполномоченный продавать страховые полис</w:t>
      </w:r>
      <w:proofErr w:type="gramStart"/>
      <w:r w:rsidR="0075718E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13637C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</w:t>
      </w:r>
      <w:proofErr w:type="gramEnd"/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Зетта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Страхование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D58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30A23" w:rsidRPr="00DE223E" w:rsidRDefault="00B30A23" w:rsidP="00DE223E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2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(</w:t>
      </w:r>
      <w:r w:rsidR="0013637C" w:rsidRPr="00DE22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Оферта</w:t>
      </w:r>
      <w:r w:rsidRPr="00DE22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публичное предложение Компании, адресованное любому физическому лицу (гражданину), оформление которого подтверждается  выдачей Пользователю</w:t>
      </w:r>
      <w:r w:rsidR="00EA7044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Электронного страхового полиса (на основании ст. 435 ГК РФ).</w:t>
      </w:r>
    </w:p>
    <w:p w:rsidR="00524B9A" w:rsidRDefault="00524B9A" w:rsidP="00DE223E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2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Акцепт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полное и безоговорочное принятие Пользователем условий Договора.</w:t>
      </w:r>
    </w:p>
    <w:p w:rsidR="0088206A" w:rsidRPr="00DE223E" w:rsidRDefault="0088206A" w:rsidP="00DE223E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419">
        <w:rPr>
          <w:rFonts w:ascii="Times New Roman" w:hAnsi="Times New Roman" w:cs="Times New Roman"/>
          <w:b/>
          <w:sz w:val="20"/>
          <w:szCs w:val="20"/>
        </w:rPr>
        <w:t>Страховщик</w:t>
      </w:r>
      <w:r>
        <w:rPr>
          <w:rFonts w:ascii="Times New Roman" w:hAnsi="Times New Roman" w:cs="Times New Roman"/>
        </w:rPr>
        <w:t xml:space="preserve"> - </w:t>
      </w:r>
      <w:r w:rsidR="00DF7419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DF7419">
        <w:rPr>
          <w:rFonts w:ascii="Times New Roman" w:eastAsia="Times New Roman" w:hAnsi="Times New Roman" w:cs="Times New Roman"/>
          <w:sz w:val="20"/>
          <w:szCs w:val="20"/>
          <w:lang w:eastAsia="ru-RU"/>
        </w:rPr>
        <w:t>Зетта</w:t>
      </w:r>
      <w:proofErr w:type="spellEnd"/>
      <w:r w:rsidR="00DF7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Страхование</w:t>
      </w:r>
      <w:r w:rsidR="00DF7419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D58E4">
        <w:rPr>
          <w:rFonts w:ascii="Times New Roman" w:hAnsi="Times New Roman" w:cs="Times New Roman"/>
        </w:rPr>
        <w:t>.</w:t>
      </w:r>
    </w:p>
    <w:p w:rsidR="00EA7044" w:rsidRPr="00DE223E" w:rsidRDefault="00EA7044" w:rsidP="00DE223E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Пользователь (страхователь), произведя оплату страхового полиса</w:t>
      </w:r>
      <w:r w:rsidR="009769D1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принимает условия Договора (оферты) согласно п. 3 ст. 438 ГК РФ.</w:t>
      </w:r>
    </w:p>
    <w:p w:rsidR="009769D1" w:rsidRPr="00DE223E" w:rsidRDefault="009769D1" w:rsidP="00DE223E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выборе Пользователем способа оплаты – наличными курьеру, Пользователю выдается Квитанция об оплате страховой премии по полису при осуществлении данной оплаты.</w:t>
      </w:r>
    </w:p>
    <w:p w:rsidR="00EE66EC" w:rsidRPr="00DE223E" w:rsidRDefault="00EE66EC" w:rsidP="00DE223E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Соглашаясь с настоящим Договором (включая Правила страхования), Пользователь подтверждает свою дееспособность, правоспособность и финансовую состоятельность, а также сознает ответственность за обязательства, возложенные на него при Акцептовании данного Договора. Пользователь подтверждает достоверность данных, указанных в результате заключения данного договора, а также принимает на себя все возможные коммерческие риски (оформление нового заказа, изменение страховой премии, возврат денег и т.д.), связанные с его виновными действиями по допущению ошибок, неточностей в предоставлении личных данных.</w:t>
      </w:r>
    </w:p>
    <w:p w:rsidR="00EE66EC" w:rsidRPr="00DE223E" w:rsidRDefault="00DE223E" w:rsidP="0063571F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Д</w:t>
      </w:r>
      <w:r w:rsidR="00694D13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 подписывается электронной цифровой подписью в соответствии с Федеральным законом №63-ФЗ «Об электронной подписи» от 06.04.2011г.</w:t>
      </w:r>
    </w:p>
    <w:p w:rsidR="0063571F" w:rsidRPr="0063571F" w:rsidRDefault="00694D13" w:rsidP="0063571F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ru-RU"/>
        </w:rPr>
      </w:pPr>
      <w:r w:rsidRPr="00240E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страхования м</w:t>
      </w:r>
      <w:r w:rsidR="00B235B1" w:rsidRPr="00240E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ожет быть аннулирован по требованию Пользователя в течение 5 рабочих дней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момента опл</w:t>
      </w:r>
      <w:r w:rsidR="00FF6B65">
        <w:rPr>
          <w:rFonts w:ascii="Times New Roman" w:eastAsia="Times New Roman" w:hAnsi="Times New Roman" w:cs="Times New Roman"/>
          <w:sz w:val="20"/>
          <w:szCs w:val="20"/>
          <w:lang w:eastAsia="ru-RU"/>
        </w:rPr>
        <w:t>аты полиса</w:t>
      </w:r>
      <w:r w:rsidR="002465EA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еще не начался срок действия данного Договора.</w:t>
      </w:r>
      <w:r w:rsidR="00FF6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Возврат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страховой премии </w:t>
      </w:r>
      <w:r w:rsidR="00FF6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Договору 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производится на банковскую карту Пользователя, с </w:t>
      </w:r>
      <w:r w:rsidR="00FF6B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которой была произведена оплата</w:t>
      </w:r>
      <w:r w:rsidR="00B235B1" w:rsidRPr="00B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если </w:t>
      </w:r>
      <w:r w:rsidR="00B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полиса производилась банковской картой VISA / </w:t>
      </w:r>
      <w:proofErr w:type="spellStart"/>
      <w:r w:rsidR="00B235B1">
        <w:rPr>
          <w:rFonts w:ascii="Times New Roman" w:eastAsia="Times New Roman" w:hAnsi="Times New Roman" w:cs="Times New Roman"/>
          <w:sz w:val="20"/>
          <w:szCs w:val="20"/>
          <w:lang w:eastAsia="ru-RU"/>
        </w:rPr>
        <w:t>Mastercard</w:t>
      </w:r>
      <w:proofErr w:type="spellEnd"/>
      <w:r w:rsidR="00FF6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</w:t>
      </w:r>
      <w:r w:rsidR="003D58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вычетом издержек Компании – 5</w:t>
      </w:r>
      <w:r w:rsidR="00FF6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 от суммы платежа).</w:t>
      </w:r>
      <w:r w:rsidR="00B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оплате через салоны связи – Евросеть и Связной, либо через терминалы оплаты, возврат денежных сре</w:t>
      </w:r>
      <w:proofErr w:type="gramStart"/>
      <w:r w:rsidR="00B235B1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 w:rsidR="00B235B1">
        <w:rPr>
          <w:rFonts w:ascii="Times New Roman" w:eastAsia="Times New Roman" w:hAnsi="Times New Roman" w:cs="Times New Roman"/>
          <w:sz w:val="20"/>
          <w:szCs w:val="20"/>
          <w:lang w:eastAsia="ru-RU"/>
        </w:rPr>
        <w:t>оизводится</w:t>
      </w:r>
      <w:r w:rsidR="00240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3449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вычетом изде</w:t>
      </w:r>
      <w:r w:rsidR="003D58E4">
        <w:rPr>
          <w:rFonts w:ascii="Times New Roman" w:eastAsia="Times New Roman" w:hAnsi="Times New Roman" w:cs="Times New Roman"/>
          <w:sz w:val="20"/>
          <w:szCs w:val="20"/>
          <w:lang w:eastAsia="ru-RU"/>
        </w:rPr>
        <w:t>ржек Компании – 5</w:t>
      </w:r>
      <w:r w:rsidR="006034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 от суммы платежа)</w:t>
      </w:r>
      <w:r w:rsidR="00267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108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счет мобильного телефона или на реквизиты банковской карты клиента.</w:t>
      </w:r>
      <w:r w:rsidR="00D31B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оплате Пользователем страхово</w:t>
      </w:r>
      <w:r w:rsidR="00240EAE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="00D31B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премии по счету через </w:t>
      </w:r>
      <w:proofErr w:type="gramStart"/>
      <w:r w:rsidR="00D31B8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интернет-банки</w:t>
      </w:r>
      <w:proofErr w:type="gramEnd"/>
      <w:r w:rsidR="00D31B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(Альфа-клик, </w:t>
      </w:r>
      <w:proofErr w:type="spellStart"/>
      <w:r w:rsidR="00D31B8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Райффайзен</w:t>
      </w:r>
      <w:proofErr w:type="spellEnd"/>
      <w:r w:rsidR="00D31B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</w:t>
      </w:r>
      <w:r w:rsidR="00240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т.д.) возврат денежных сре</w:t>
      </w:r>
      <w:r w:rsidR="00603449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производится на реквизиты,</w:t>
      </w:r>
      <w:r w:rsidR="00240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которых была произведена оплата </w:t>
      </w:r>
      <w:r w:rsidR="00603449">
        <w:rPr>
          <w:rFonts w:ascii="Times New Roman" w:eastAsia="Times New Roman" w:hAnsi="Times New Roman" w:cs="Times New Roman"/>
          <w:sz w:val="20"/>
          <w:szCs w:val="20"/>
          <w:lang w:eastAsia="ru-RU"/>
        </w:rPr>
        <w:t>(за</w:t>
      </w:r>
      <w:r w:rsidR="003D58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вычетом издержек Компании – 5</w:t>
      </w:r>
      <w:r w:rsidR="006034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 от суммы платежа)</w:t>
      </w:r>
      <w:r w:rsidR="00240E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6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1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оплате через электронные кошельки возврат делается на счет этого же кошелька (за вычетом издержек Компании – 5 % от суммы платежа), за исключением </w:t>
      </w:r>
      <w:r w:rsidR="00AE108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WEBMONEY</w:t>
      </w:r>
      <w:r w:rsidR="00AE1083" w:rsidRPr="00AE1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108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AE1083" w:rsidRPr="00AE1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10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ним возврат денежных средств не производится.</w:t>
      </w:r>
      <w:r w:rsidR="00246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иных случаях производится расторжение Договора согласно Правилам страхования</w:t>
      </w:r>
      <w:r w:rsidR="00B2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7419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DF7419">
        <w:rPr>
          <w:rFonts w:ascii="Times New Roman" w:eastAsia="Times New Roman" w:hAnsi="Times New Roman" w:cs="Times New Roman"/>
          <w:sz w:val="20"/>
          <w:szCs w:val="20"/>
          <w:lang w:eastAsia="ru-RU"/>
        </w:rPr>
        <w:t>Зетта</w:t>
      </w:r>
      <w:proofErr w:type="spellEnd"/>
      <w:r w:rsidR="00DF7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Страхование</w:t>
      </w:r>
      <w:r w:rsidR="00DF7419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465E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5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возврата страховой премии Пользователю</w:t>
      </w:r>
      <w:r w:rsidR="008820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206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необходимо направить «Заявление о возврате денежных средств» (высылается на указанный в Заказе Пользователем e-</w:t>
      </w:r>
      <w:proofErr w:type="spellStart"/>
      <w:r w:rsidR="0088206A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="008820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требованию) и копию паспорта</w:t>
      </w:r>
      <w:r w:rsidR="00635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e-</w:t>
      </w:r>
      <w:proofErr w:type="spellStart"/>
      <w:r w:rsidR="0063571F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="00635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10" w:history="1">
        <w:r w:rsidR="00C518B3" w:rsidRPr="00C519C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support</w:t>
        </w:r>
        <w:r w:rsidR="00C518B3" w:rsidRPr="00C519C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C518B3" w:rsidRPr="00C519C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safety</w:t>
        </w:r>
        <w:r w:rsidR="00C518B3" w:rsidRPr="00C519C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="00C518B3" w:rsidRPr="00C519C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rest</w:t>
        </w:r>
        <w:r w:rsidR="00C518B3" w:rsidRPr="00C519C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C518B3" w:rsidRPr="00C519C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63571F">
        <w:rPr>
          <w:rStyle w:val="a3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94D13" w:rsidRPr="00DE223E" w:rsidRDefault="00694D13" w:rsidP="00DE223E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оформлении заказа </w:t>
      </w:r>
      <w:r w:rsidR="00240EA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ользователь предоставляет следующие данные: Фамилия и имя (на латинице), адрес электронной почты и телефон для обратной связи.</w:t>
      </w:r>
    </w:p>
    <w:p w:rsidR="00694D13" w:rsidRDefault="00694D13" w:rsidP="00DE223E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Предоставляя свои персональные данные, Пользователь соглашается на их обработк</w:t>
      </w:r>
      <w:proofErr w:type="gramStart"/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у ООО</w:t>
      </w:r>
      <w:proofErr w:type="gramEnd"/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Лигуре</w:t>
      </w:r>
      <w:proofErr w:type="spellEnd"/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и </w:t>
      </w:r>
      <w:r w:rsidR="00DF7419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DF7419">
        <w:rPr>
          <w:rFonts w:ascii="Times New Roman" w:eastAsia="Times New Roman" w:hAnsi="Times New Roman" w:cs="Times New Roman"/>
          <w:sz w:val="20"/>
          <w:szCs w:val="20"/>
          <w:lang w:eastAsia="ru-RU"/>
        </w:rPr>
        <w:t>Зетта</w:t>
      </w:r>
      <w:proofErr w:type="spellEnd"/>
      <w:r w:rsidR="00DF7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Страхование</w:t>
      </w:r>
      <w:r w:rsidR="00DF7419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в целях продвижения услуг Компании, а также на </w:t>
      </w:r>
      <w:r w:rsidR="00DE223E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передачу таких персональных данных и их обработку </w:t>
      </w:r>
      <w:r w:rsidR="00DF7419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DF7419">
        <w:rPr>
          <w:rFonts w:ascii="Times New Roman" w:eastAsia="Times New Roman" w:hAnsi="Times New Roman" w:cs="Times New Roman"/>
          <w:sz w:val="20"/>
          <w:szCs w:val="20"/>
          <w:lang w:eastAsia="ru-RU"/>
        </w:rPr>
        <w:t>Зетта</w:t>
      </w:r>
      <w:proofErr w:type="spellEnd"/>
      <w:r w:rsidR="00DF7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Страхование</w:t>
      </w:r>
      <w:r w:rsidR="00DF7419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DE223E"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исполнения заключенного Договора.</w:t>
      </w:r>
    </w:p>
    <w:p w:rsidR="0088206A" w:rsidRPr="0088206A" w:rsidRDefault="0088206A" w:rsidP="0088206A">
      <w:pPr>
        <w:autoSpaceDE w:val="0"/>
        <w:autoSpaceDN w:val="0"/>
        <w:adjustRightInd w:val="0"/>
        <w:spacing w:line="228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8206A">
        <w:rPr>
          <w:rFonts w:ascii="Times New Roman" w:hAnsi="Times New Roman" w:cs="Times New Roman"/>
          <w:sz w:val="20"/>
          <w:szCs w:val="20"/>
        </w:rPr>
        <w:t>Пользователь дает согласие на обработку персональных данных свободно, своей волей и в своем интересе (в интересе субъекта персональных данных) на следующих условиях</w:t>
      </w:r>
    </w:p>
    <w:p w:rsidR="0088206A" w:rsidRPr="0088206A" w:rsidRDefault="0088206A" w:rsidP="0088206A">
      <w:pPr>
        <w:numPr>
          <w:ilvl w:val="0"/>
          <w:numId w:val="1"/>
        </w:numPr>
        <w:spacing w:after="0" w:line="22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8206A">
        <w:rPr>
          <w:rFonts w:ascii="Times New Roman" w:hAnsi="Times New Roman" w:cs="Times New Roman"/>
          <w:sz w:val="20"/>
          <w:szCs w:val="20"/>
        </w:rPr>
        <w:t>оператор, осуществляющий обработку персональных данных:</w:t>
      </w:r>
    </w:p>
    <w:p w:rsidR="0088206A" w:rsidRPr="0088206A" w:rsidRDefault="00DF7419" w:rsidP="0088206A">
      <w:pPr>
        <w:numPr>
          <w:ilvl w:val="1"/>
          <w:numId w:val="2"/>
        </w:numPr>
        <w:spacing w:after="0" w:line="22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Зетта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Страхование</w:t>
      </w:r>
      <w:r w:rsidRPr="00DE2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8206A">
        <w:rPr>
          <w:rFonts w:ascii="Times New Roman" w:hAnsi="Times New Roman" w:cs="Times New Roman"/>
          <w:sz w:val="20"/>
          <w:szCs w:val="20"/>
        </w:rPr>
        <w:t xml:space="preserve">  - </w:t>
      </w:r>
      <w:r w:rsidR="0088206A" w:rsidRPr="0088206A">
        <w:rPr>
          <w:rFonts w:ascii="Times New Roman" w:hAnsi="Times New Roman" w:cs="Times New Roman"/>
          <w:sz w:val="20"/>
          <w:szCs w:val="20"/>
        </w:rPr>
        <w:t xml:space="preserve"> местонахождение: Российская Федерация, </w:t>
      </w:r>
      <w:smartTag w:uri="urn:schemas-microsoft-com:office:smarttags" w:element="metricconverter">
        <w:smartTagPr>
          <w:attr w:name="ProductID" w:val="121083, г"/>
        </w:smartTagPr>
        <w:r w:rsidR="0088206A" w:rsidRPr="0088206A">
          <w:rPr>
            <w:rFonts w:ascii="Times New Roman" w:hAnsi="Times New Roman" w:cs="Times New Roman"/>
            <w:sz w:val="20"/>
            <w:szCs w:val="20"/>
          </w:rPr>
          <w:t>121083, г</w:t>
        </w:r>
      </w:smartTag>
      <w:r w:rsidR="0088206A" w:rsidRPr="0088206A">
        <w:rPr>
          <w:rFonts w:ascii="Times New Roman" w:hAnsi="Times New Roman" w:cs="Times New Roman"/>
          <w:sz w:val="20"/>
          <w:szCs w:val="20"/>
        </w:rPr>
        <w:t xml:space="preserve">. Москва, Багратионовский проезд, дом 7, корпус 11; </w:t>
      </w:r>
    </w:p>
    <w:p w:rsidR="0088206A" w:rsidRDefault="0088206A" w:rsidP="0088206A">
      <w:pPr>
        <w:numPr>
          <w:ilvl w:val="1"/>
          <w:numId w:val="2"/>
        </w:numPr>
        <w:spacing w:after="0" w:line="22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206A">
        <w:rPr>
          <w:rFonts w:ascii="Times New Roman" w:hAnsi="Times New Roman" w:cs="Times New Roman"/>
          <w:b/>
          <w:i/>
          <w:sz w:val="20"/>
          <w:szCs w:val="20"/>
        </w:rPr>
        <w:t>ООО «</w:t>
      </w:r>
      <w:proofErr w:type="spellStart"/>
      <w:r w:rsidRPr="0088206A">
        <w:rPr>
          <w:rFonts w:ascii="Times New Roman" w:hAnsi="Times New Roman" w:cs="Times New Roman"/>
          <w:b/>
          <w:i/>
          <w:sz w:val="20"/>
          <w:szCs w:val="20"/>
        </w:rPr>
        <w:t>Лигуре</w:t>
      </w:r>
      <w:proofErr w:type="spellEnd"/>
      <w:r w:rsidRPr="0088206A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- </w:t>
      </w:r>
      <w:r w:rsidRPr="0088206A">
        <w:rPr>
          <w:rFonts w:ascii="Times New Roman" w:hAnsi="Times New Roman" w:cs="Times New Roman"/>
          <w:sz w:val="20"/>
          <w:szCs w:val="20"/>
        </w:rPr>
        <w:t xml:space="preserve"> местонахождение: </w:t>
      </w:r>
      <w:r w:rsidR="003D58E4">
        <w:rPr>
          <w:rFonts w:ascii="Times New Roman" w:hAnsi="Times New Roman" w:cs="Times New Roman"/>
          <w:b/>
          <w:i/>
          <w:sz w:val="20"/>
          <w:szCs w:val="20"/>
        </w:rPr>
        <w:t xml:space="preserve">Российская Федерация 125464, Москва, </w:t>
      </w:r>
      <w:proofErr w:type="spellStart"/>
      <w:r w:rsidR="003D58E4">
        <w:rPr>
          <w:rFonts w:ascii="Times New Roman" w:hAnsi="Times New Roman" w:cs="Times New Roman"/>
          <w:b/>
          <w:i/>
          <w:sz w:val="20"/>
          <w:szCs w:val="20"/>
        </w:rPr>
        <w:t>Пятницкое</w:t>
      </w:r>
      <w:proofErr w:type="spellEnd"/>
      <w:r w:rsidR="003D58E4">
        <w:rPr>
          <w:rFonts w:ascii="Times New Roman" w:hAnsi="Times New Roman" w:cs="Times New Roman"/>
          <w:b/>
          <w:i/>
          <w:sz w:val="20"/>
          <w:szCs w:val="20"/>
        </w:rPr>
        <w:t xml:space="preserve"> ш., д.15 корп. 3 оф. 312</w:t>
      </w:r>
      <w:r w:rsidRPr="0088206A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88206A" w:rsidRPr="0088206A" w:rsidRDefault="0088206A" w:rsidP="0088206A">
      <w:pPr>
        <w:spacing w:after="0" w:line="22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</w:t>
      </w:r>
      <w:r w:rsidRPr="0088206A">
        <w:rPr>
          <w:rFonts w:ascii="Times New Roman" w:hAnsi="Times New Roman" w:cs="Times New Roman"/>
          <w:sz w:val="20"/>
          <w:szCs w:val="20"/>
        </w:rPr>
        <w:t>ель обработки:</w:t>
      </w:r>
    </w:p>
    <w:p w:rsidR="0088206A" w:rsidRPr="0088206A" w:rsidRDefault="0088206A" w:rsidP="0088206A">
      <w:pPr>
        <w:numPr>
          <w:ilvl w:val="1"/>
          <w:numId w:val="2"/>
        </w:numPr>
        <w:spacing w:after="0" w:line="22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206A">
        <w:rPr>
          <w:rFonts w:ascii="Times New Roman" w:hAnsi="Times New Roman" w:cs="Times New Roman"/>
          <w:sz w:val="20"/>
          <w:szCs w:val="20"/>
        </w:rPr>
        <w:t xml:space="preserve">для исполнения договора страхования, стороной которого или выгодоприобретателем является субъект персональных данных, в </w:t>
      </w:r>
      <w:proofErr w:type="spellStart"/>
      <w:r w:rsidRPr="0088206A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88206A">
        <w:rPr>
          <w:rFonts w:ascii="Times New Roman" w:hAnsi="Times New Roman" w:cs="Times New Roman"/>
          <w:sz w:val="20"/>
          <w:szCs w:val="20"/>
        </w:rPr>
        <w:t xml:space="preserve">. в целях организации оказания услуг, предусмотренных договором страхования, проверки качества, обоснованности и объемов оказанных услуг, в том числе  медицинских; </w:t>
      </w:r>
    </w:p>
    <w:p w:rsidR="0088206A" w:rsidRPr="0088206A" w:rsidRDefault="0088206A" w:rsidP="0088206A">
      <w:pPr>
        <w:numPr>
          <w:ilvl w:val="1"/>
          <w:numId w:val="2"/>
        </w:numPr>
        <w:spacing w:after="0" w:line="22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206A">
        <w:rPr>
          <w:rFonts w:ascii="Times New Roman" w:hAnsi="Times New Roman" w:cs="Times New Roman"/>
          <w:sz w:val="20"/>
          <w:szCs w:val="20"/>
        </w:rPr>
        <w:t>для продвижения и улучшения страховых услуг, а также соблюдения Оператором и третьими лицами требований законодательства РФ о сроке хранения документов бухгалтерского учета;</w:t>
      </w:r>
    </w:p>
    <w:p w:rsidR="0088206A" w:rsidRPr="0088206A" w:rsidRDefault="0088206A" w:rsidP="0088206A">
      <w:pPr>
        <w:numPr>
          <w:ilvl w:val="1"/>
          <w:numId w:val="2"/>
        </w:numPr>
        <w:spacing w:after="0" w:line="22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206A">
        <w:rPr>
          <w:rFonts w:ascii="Times New Roman" w:hAnsi="Times New Roman" w:cs="Times New Roman"/>
          <w:sz w:val="20"/>
          <w:szCs w:val="20"/>
        </w:rPr>
        <w:t xml:space="preserve">для заключения договора страхования по инициативе субъекта персональных данных или договора, по которому субъект персональных данных будет являться выгодоприобретателем, </w:t>
      </w:r>
    </w:p>
    <w:p w:rsidR="0088206A" w:rsidRPr="0088206A" w:rsidRDefault="0088206A" w:rsidP="0088206A">
      <w:pPr>
        <w:numPr>
          <w:ilvl w:val="0"/>
          <w:numId w:val="1"/>
        </w:numPr>
        <w:spacing w:after="0" w:line="22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8206A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 - персональные данные субъекта персональных данных и его представителя: фамилия и имя как они указаны в заграничном паспорте; номер домашнего и/ или  мобильного телефона; адрес электронной почты; год, месяц, день рождения; пол, а также указанные в:</w:t>
      </w:r>
    </w:p>
    <w:p w:rsidR="0088206A" w:rsidRPr="0088206A" w:rsidRDefault="0088206A" w:rsidP="0088206A">
      <w:pPr>
        <w:numPr>
          <w:ilvl w:val="1"/>
          <w:numId w:val="2"/>
        </w:numPr>
        <w:spacing w:after="0" w:line="228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88206A">
        <w:rPr>
          <w:rFonts w:ascii="Times New Roman" w:hAnsi="Times New Roman" w:cs="Times New Roman"/>
          <w:sz w:val="20"/>
          <w:szCs w:val="20"/>
        </w:rPr>
        <w:t>заявлении на страхование и приложениях к нему, договоре страхования, документах, представляемых согласно договору страхования при наступлении страхового случая, изменении или досрочном прекращении договора;</w:t>
      </w:r>
    </w:p>
    <w:p w:rsidR="0088206A" w:rsidRPr="0088206A" w:rsidRDefault="0088206A" w:rsidP="0088206A">
      <w:pPr>
        <w:numPr>
          <w:ilvl w:val="1"/>
          <w:numId w:val="2"/>
        </w:numPr>
        <w:spacing w:after="0" w:line="22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206A">
        <w:rPr>
          <w:rFonts w:ascii="Times New Roman" w:hAnsi="Times New Roman" w:cs="Times New Roman"/>
          <w:sz w:val="20"/>
          <w:szCs w:val="20"/>
        </w:rPr>
        <w:t>документах, заполняемых при наступлении страхового случая медицинскими и фармацевтическими работниками в ходе обследования и лечения, профилактики и реабилитации.</w:t>
      </w:r>
    </w:p>
    <w:p w:rsidR="0088206A" w:rsidRPr="0088206A" w:rsidRDefault="0088206A" w:rsidP="0088206A">
      <w:pPr>
        <w:pStyle w:val="a6"/>
        <w:numPr>
          <w:ilvl w:val="0"/>
          <w:numId w:val="1"/>
        </w:numPr>
        <w:spacing w:before="0" w:line="228" w:lineRule="auto"/>
        <w:ind w:left="426" w:hanging="426"/>
        <w:rPr>
          <w:rFonts w:ascii="Times New Roman" w:hAnsi="Times New Roman"/>
          <w:sz w:val="20"/>
          <w:szCs w:val="20"/>
        </w:rPr>
      </w:pPr>
      <w:r w:rsidRPr="0088206A">
        <w:rPr>
          <w:rFonts w:ascii="Times New Roman" w:hAnsi="Times New Roman"/>
          <w:sz w:val="20"/>
          <w:szCs w:val="20"/>
        </w:rPr>
        <w:t>перечень действий с персональными данными, на совершение которых дается согласие:</w:t>
      </w:r>
    </w:p>
    <w:p w:rsidR="0088206A" w:rsidRPr="0088206A" w:rsidRDefault="0088206A" w:rsidP="0088206A">
      <w:pPr>
        <w:numPr>
          <w:ilvl w:val="1"/>
          <w:numId w:val="2"/>
        </w:numPr>
        <w:spacing w:after="0" w:line="22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206A">
        <w:rPr>
          <w:rFonts w:ascii="Times New Roman" w:hAnsi="Times New Roman" w:cs="Times New Roman"/>
          <w:sz w:val="20"/>
          <w:szCs w:val="20"/>
        </w:rPr>
        <w:t xml:space="preserve">Страховщик имеет право осуществлять обработку (включая сбор, запись, систематизацию, накопление, хранение, уточнение, (обновление, изменение) извлечение, использование, передачу (предоставление, доступ), обезличивание, блокирование, удаление, уничтожение) персональных данных о состоянии здоровья, в </w:t>
      </w:r>
      <w:proofErr w:type="spellStart"/>
      <w:r w:rsidRPr="0088206A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88206A">
        <w:rPr>
          <w:rFonts w:ascii="Times New Roman" w:hAnsi="Times New Roman" w:cs="Times New Roman"/>
          <w:sz w:val="20"/>
          <w:szCs w:val="20"/>
        </w:rPr>
        <w:t>. данные о факте обращения за медицинской помощью, диагнозе, и иную информацию о состоянии здоровья и частной жизни, полученных  в результате обследования и лечения и реабилитации,</w:t>
      </w:r>
    </w:p>
    <w:p w:rsidR="0088206A" w:rsidRPr="0088206A" w:rsidRDefault="0088206A" w:rsidP="0088206A">
      <w:pPr>
        <w:numPr>
          <w:ilvl w:val="1"/>
          <w:numId w:val="2"/>
        </w:numPr>
        <w:spacing w:after="0" w:line="22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206A">
        <w:rPr>
          <w:rFonts w:ascii="Times New Roman" w:hAnsi="Times New Roman" w:cs="Times New Roman"/>
          <w:sz w:val="20"/>
          <w:szCs w:val="20"/>
        </w:rPr>
        <w:t>Страховщик имеет право получать персональные данные, в том числе специальной категории о состоянии здоровья и сведения, составляющие врачебную тайну, от медицинских и лечебно-профилактических организаций, медицинских и фармацевтических работников, которые участвуют в проверке качества, обоснованности и объемов оказанных медицинских услуг, в обследовании и лечении, профилактики и реабилитации. Получать заключения, сведения из медицинских – учреждений, экспертных о наличии имеющихся заболеваний (в том числе хронических) на момент наступления страхового случая.</w:t>
      </w:r>
    </w:p>
    <w:p w:rsidR="0088206A" w:rsidRPr="0088206A" w:rsidRDefault="0088206A" w:rsidP="0088206A">
      <w:pPr>
        <w:numPr>
          <w:ilvl w:val="1"/>
          <w:numId w:val="2"/>
        </w:numPr>
        <w:spacing w:after="0" w:line="22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206A">
        <w:rPr>
          <w:rFonts w:ascii="Times New Roman" w:hAnsi="Times New Roman" w:cs="Times New Roman"/>
          <w:sz w:val="20"/>
          <w:szCs w:val="20"/>
        </w:rPr>
        <w:t>Страховщик и Агент имеют право  поручить обработку персональных данных третьим лицам, в том числе передачу с использованием сети общего пользования Интернет или корпоративной информационной аналитической  системы  и иных программ  оператора, в том числе:</w:t>
      </w:r>
    </w:p>
    <w:p w:rsidR="0088206A" w:rsidRPr="0088206A" w:rsidRDefault="0088206A" w:rsidP="0088206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206A">
        <w:rPr>
          <w:rFonts w:ascii="Times New Roman" w:hAnsi="Times New Roman" w:cs="Times New Roman"/>
          <w:color w:val="000000"/>
          <w:sz w:val="20"/>
          <w:szCs w:val="20"/>
        </w:rPr>
        <w:t xml:space="preserve">ООО "МЕДЛЭЙБЛ", 109507 </w:t>
      </w:r>
      <w:proofErr w:type="spellStart"/>
      <w:r w:rsidRPr="0088206A">
        <w:rPr>
          <w:rFonts w:ascii="Times New Roman" w:hAnsi="Times New Roman" w:cs="Times New Roman"/>
          <w:color w:val="000000"/>
          <w:sz w:val="20"/>
          <w:szCs w:val="20"/>
        </w:rPr>
        <w:t>г.Москва</w:t>
      </w:r>
      <w:proofErr w:type="spellEnd"/>
      <w:r w:rsidRPr="0088206A">
        <w:rPr>
          <w:rFonts w:ascii="Times New Roman" w:hAnsi="Times New Roman" w:cs="Times New Roman"/>
          <w:color w:val="000000"/>
          <w:sz w:val="20"/>
          <w:szCs w:val="20"/>
        </w:rPr>
        <w:t xml:space="preserve">, Ферганский проезд, д.5, корп.7 </w:t>
      </w:r>
    </w:p>
    <w:p w:rsidR="0088206A" w:rsidRPr="0088206A" w:rsidRDefault="0088206A" w:rsidP="0088206A">
      <w:pPr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206A">
        <w:rPr>
          <w:rFonts w:ascii="Times New Roman" w:hAnsi="Times New Roman" w:cs="Times New Roman"/>
          <w:sz w:val="20"/>
          <w:szCs w:val="20"/>
        </w:rPr>
        <w:t xml:space="preserve">ООО «ВИРТУ СИСТЕМС», 141067, г. Королёв, </w:t>
      </w:r>
      <w:proofErr w:type="spellStart"/>
      <w:r w:rsidRPr="0088206A">
        <w:rPr>
          <w:rFonts w:ascii="Times New Roman" w:hAnsi="Times New Roman" w:cs="Times New Roman"/>
          <w:sz w:val="20"/>
          <w:szCs w:val="20"/>
        </w:rPr>
        <w:t>ул.Комитетский</w:t>
      </w:r>
      <w:proofErr w:type="spellEnd"/>
      <w:r w:rsidRPr="0088206A">
        <w:rPr>
          <w:rFonts w:ascii="Times New Roman" w:hAnsi="Times New Roman" w:cs="Times New Roman"/>
          <w:sz w:val="20"/>
          <w:szCs w:val="20"/>
        </w:rPr>
        <w:t xml:space="preserve"> лес, д.2А, Болшево-7, а/я 17 </w:t>
      </w:r>
    </w:p>
    <w:p w:rsidR="0088206A" w:rsidRPr="0088206A" w:rsidRDefault="0088206A" w:rsidP="0088206A">
      <w:pPr>
        <w:spacing w:line="228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8206A">
        <w:rPr>
          <w:rFonts w:ascii="Times New Roman" w:hAnsi="Times New Roman" w:cs="Times New Roman"/>
          <w:sz w:val="20"/>
          <w:szCs w:val="20"/>
        </w:rPr>
        <w:t xml:space="preserve">другим лицам, наименование или фамилия, имя, отчество и адрес которых указывается на документах, используемых при заключении и исполнении договора страхования, </w:t>
      </w:r>
    </w:p>
    <w:p w:rsidR="0088206A" w:rsidRPr="0088206A" w:rsidRDefault="0088206A" w:rsidP="0088206A">
      <w:pPr>
        <w:numPr>
          <w:ilvl w:val="1"/>
          <w:numId w:val="2"/>
        </w:numPr>
        <w:spacing w:after="0" w:line="22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8206A">
        <w:rPr>
          <w:rFonts w:ascii="Times New Roman" w:hAnsi="Times New Roman" w:cs="Times New Roman"/>
          <w:sz w:val="20"/>
          <w:szCs w:val="20"/>
        </w:rPr>
        <w:t>Страховщик и Компания имеют право осуществлять трансграничную передачу персональных данных на территории иностранных государств, не обеспечивающих адекватной защиты прав субъектов персональных данных,</w:t>
      </w:r>
    </w:p>
    <w:p w:rsidR="0088206A" w:rsidRPr="0088206A" w:rsidRDefault="0088206A" w:rsidP="0088206A">
      <w:pPr>
        <w:pStyle w:val="a6"/>
        <w:numPr>
          <w:ilvl w:val="0"/>
          <w:numId w:val="1"/>
        </w:numPr>
        <w:spacing w:before="0" w:line="228" w:lineRule="auto"/>
        <w:ind w:left="426" w:hanging="426"/>
        <w:rPr>
          <w:rFonts w:ascii="Times New Roman" w:hAnsi="Times New Roman"/>
          <w:sz w:val="20"/>
          <w:szCs w:val="20"/>
        </w:rPr>
      </w:pPr>
      <w:r w:rsidRPr="0088206A">
        <w:rPr>
          <w:rFonts w:ascii="Times New Roman" w:hAnsi="Times New Roman"/>
          <w:sz w:val="20"/>
          <w:szCs w:val="20"/>
        </w:rPr>
        <w:t>Общее описание используемых оператором способов обработки персональных данных – смешанная обработка с использованием средств автоматизации или без использования таких средств.</w:t>
      </w:r>
    </w:p>
    <w:p w:rsidR="0088206A" w:rsidRPr="0088206A" w:rsidRDefault="0088206A" w:rsidP="0088206A">
      <w:pPr>
        <w:pStyle w:val="a6"/>
        <w:numPr>
          <w:ilvl w:val="0"/>
          <w:numId w:val="1"/>
        </w:numPr>
        <w:spacing w:before="0" w:line="228" w:lineRule="auto"/>
        <w:ind w:left="426" w:hanging="426"/>
        <w:rPr>
          <w:rFonts w:ascii="Times New Roman" w:hAnsi="Times New Roman"/>
          <w:sz w:val="20"/>
          <w:szCs w:val="20"/>
        </w:rPr>
      </w:pPr>
      <w:r w:rsidRPr="0088206A">
        <w:rPr>
          <w:rFonts w:ascii="Times New Roman" w:hAnsi="Times New Roman"/>
          <w:sz w:val="20"/>
          <w:szCs w:val="20"/>
        </w:rPr>
        <w:lastRenderedPageBreak/>
        <w:t>В случае заключения договора страхования, страхование осуществляется в соответствии с "Правилами страхования гражд</w:t>
      </w:r>
      <w:r w:rsidR="00DF7419">
        <w:rPr>
          <w:rFonts w:ascii="Times New Roman" w:hAnsi="Times New Roman"/>
          <w:sz w:val="20"/>
          <w:szCs w:val="20"/>
        </w:rPr>
        <w:t>ан, выезжающих за границу" от 02.02.2015</w:t>
      </w:r>
      <w:bookmarkStart w:id="0" w:name="_GoBack"/>
      <w:bookmarkEnd w:id="0"/>
      <w:r w:rsidRPr="0088206A">
        <w:rPr>
          <w:rFonts w:ascii="Times New Roman" w:hAnsi="Times New Roman"/>
          <w:sz w:val="20"/>
          <w:szCs w:val="20"/>
        </w:rPr>
        <w:t xml:space="preserve"> г. Страхователь Правила страхования на руки получил и согласен им следовать. С использованием электронного воспроизведения печати и подписи Страховщика согласен (Федеральный закон  от 06.04.2011 г. №63-ФЗ «Об электронной подписи»)</w:t>
      </w:r>
    </w:p>
    <w:p w:rsidR="0088206A" w:rsidRPr="0088206A" w:rsidRDefault="0088206A" w:rsidP="0088206A">
      <w:pPr>
        <w:pStyle w:val="a6"/>
        <w:numPr>
          <w:ilvl w:val="0"/>
          <w:numId w:val="1"/>
        </w:numPr>
        <w:spacing w:before="0" w:line="228" w:lineRule="auto"/>
        <w:ind w:left="426" w:hanging="426"/>
        <w:rPr>
          <w:rFonts w:ascii="Times New Roman" w:hAnsi="Times New Roman"/>
          <w:sz w:val="20"/>
          <w:szCs w:val="20"/>
        </w:rPr>
      </w:pPr>
      <w:r w:rsidRPr="0088206A">
        <w:rPr>
          <w:rFonts w:ascii="Times New Roman" w:hAnsi="Times New Roman"/>
          <w:bCs/>
          <w:sz w:val="20"/>
          <w:szCs w:val="20"/>
        </w:rPr>
        <w:t>Субъект персональных данных и/или его представитель настоящим подтверждает, что на момент заключения договора страхования (дополнительного соглашения к нему) все застрахованные лица, выгодоприобретатели, а так же иные лица, указанные в договоре страхования (при их наличии) проинформированы и дали согласие на передачу их персональных данных Страховщику и/или Компании с целью заключения и исполнения договора страхования, включая информацию о наименовании и адресе Страховщика и/или Компании, цели и правовом обосновании обработки персональных данных, а также субъект персональных данных и/или его представитель проинформировал указанных в договоре лиц обо всех правах и обязанностях субъекта персональных данных, предусмотренных Федеральным законом от 27.07.2006 г. №152-ФЗ "О персональных данных". Субъект персональных данных и/или его представитель обязуется довести до сведения указанных в договоре лиц информацию, указанную в "согласии на обработку персональных данных".</w:t>
      </w:r>
    </w:p>
    <w:p w:rsidR="0088206A" w:rsidRPr="0088206A" w:rsidRDefault="0088206A" w:rsidP="0088206A">
      <w:pPr>
        <w:pStyle w:val="a6"/>
        <w:numPr>
          <w:ilvl w:val="0"/>
          <w:numId w:val="1"/>
        </w:numPr>
        <w:spacing w:before="0" w:line="228" w:lineRule="auto"/>
        <w:ind w:left="426" w:hanging="426"/>
        <w:rPr>
          <w:rFonts w:ascii="Times New Roman" w:hAnsi="Times New Roman"/>
          <w:sz w:val="20"/>
          <w:szCs w:val="20"/>
        </w:rPr>
      </w:pPr>
      <w:r w:rsidRPr="0088206A">
        <w:rPr>
          <w:rFonts w:ascii="Times New Roman" w:hAnsi="Times New Roman"/>
          <w:sz w:val="20"/>
          <w:szCs w:val="20"/>
        </w:rPr>
        <w:t>Срок, в течение которого действует согласие субъекта персональных данных – в течение срока действия договора страхования, а также в течение 5 (пяти) лет с даты его окончания.</w:t>
      </w:r>
    </w:p>
    <w:p w:rsidR="0088206A" w:rsidRPr="0088206A" w:rsidRDefault="0088206A" w:rsidP="0088206A">
      <w:pPr>
        <w:pStyle w:val="a6"/>
        <w:numPr>
          <w:ilvl w:val="0"/>
          <w:numId w:val="1"/>
        </w:numPr>
        <w:spacing w:before="0" w:line="228" w:lineRule="auto"/>
        <w:ind w:left="426" w:hanging="426"/>
        <w:rPr>
          <w:rFonts w:ascii="Times New Roman" w:hAnsi="Times New Roman"/>
          <w:sz w:val="20"/>
          <w:szCs w:val="20"/>
        </w:rPr>
      </w:pPr>
      <w:r w:rsidRPr="0088206A">
        <w:rPr>
          <w:rFonts w:ascii="Times New Roman" w:hAnsi="Times New Roman"/>
          <w:sz w:val="20"/>
          <w:szCs w:val="20"/>
        </w:rPr>
        <w:t xml:space="preserve">Способ отзыва текущего согласия - посредством составления письменного документа, который должен быть направлен в адрес Страховщика и/или Компании заказным письмом, либо вручен лично под расписку представителю Страховщика и/или Компании. В случае поступления документа об отзыве персональных данных Страховщик и Компания обязаны прекратить обработку персональных данных с целью продвижения страховых услуг на рынке в срок, не превышающий 30 (тридцать) дней с даты поступления указанного отзыва, если иное не предусмотрено законодательством РФ. </w:t>
      </w:r>
    </w:p>
    <w:p w:rsidR="0088206A" w:rsidRPr="0088206A" w:rsidRDefault="0088206A" w:rsidP="0088206A">
      <w:pPr>
        <w:pStyle w:val="a4"/>
        <w:rPr>
          <w:rFonts w:ascii="Times New Roman" w:hAnsi="Times New Roman"/>
          <w:sz w:val="20"/>
        </w:rPr>
      </w:pPr>
    </w:p>
    <w:p w:rsidR="0088206A" w:rsidRPr="0088206A" w:rsidRDefault="0088206A" w:rsidP="00DE223E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37C" w:rsidRPr="0088206A" w:rsidRDefault="0013637C" w:rsidP="009F3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F25" w:rsidRPr="0088206A" w:rsidRDefault="00C85F25">
      <w:pPr>
        <w:rPr>
          <w:sz w:val="20"/>
          <w:szCs w:val="20"/>
        </w:rPr>
      </w:pPr>
    </w:p>
    <w:sectPr w:rsidR="00C85F25" w:rsidRPr="0088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9ED"/>
    <w:multiLevelType w:val="hybridMultilevel"/>
    <w:tmpl w:val="17B60888"/>
    <w:lvl w:ilvl="0" w:tplc="A3964F16">
      <w:start w:val="1"/>
      <w:numFmt w:val="russianLower"/>
      <w:lvlText w:val="%1)"/>
      <w:lvlJc w:val="right"/>
      <w:pPr>
        <w:ind w:left="1429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243388"/>
    <w:multiLevelType w:val="hybridMultilevel"/>
    <w:tmpl w:val="6C7E87C4"/>
    <w:lvl w:ilvl="0" w:tplc="A3964F16">
      <w:start w:val="1"/>
      <w:numFmt w:val="russianLower"/>
      <w:lvlText w:val="%1)"/>
      <w:lvlJc w:val="righ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18"/>
    <w:rsid w:val="00024C5E"/>
    <w:rsid w:val="0013637C"/>
    <w:rsid w:val="00171484"/>
    <w:rsid w:val="001C4598"/>
    <w:rsid w:val="00240EAE"/>
    <w:rsid w:val="002465EA"/>
    <w:rsid w:val="00252F9B"/>
    <w:rsid w:val="00267862"/>
    <w:rsid w:val="0028784B"/>
    <w:rsid w:val="003369F5"/>
    <w:rsid w:val="003D58E4"/>
    <w:rsid w:val="0042621F"/>
    <w:rsid w:val="00433429"/>
    <w:rsid w:val="004D099E"/>
    <w:rsid w:val="004E7DDD"/>
    <w:rsid w:val="004F0CAB"/>
    <w:rsid w:val="00500300"/>
    <w:rsid w:val="00524B9A"/>
    <w:rsid w:val="00603449"/>
    <w:rsid w:val="0061695C"/>
    <w:rsid w:val="00626484"/>
    <w:rsid w:val="0063571F"/>
    <w:rsid w:val="00644CE3"/>
    <w:rsid w:val="006537DD"/>
    <w:rsid w:val="00694D13"/>
    <w:rsid w:val="006D77FA"/>
    <w:rsid w:val="007331E2"/>
    <w:rsid w:val="0075718E"/>
    <w:rsid w:val="0088206A"/>
    <w:rsid w:val="00971548"/>
    <w:rsid w:val="009769D1"/>
    <w:rsid w:val="009F312C"/>
    <w:rsid w:val="009F6818"/>
    <w:rsid w:val="00AE1083"/>
    <w:rsid w:val="00B235B1"/>
    <w:rsid w:val="00B30A23"/>
    <w:rsid w:val="00BC448A"/>
    <w:rsid w:val="00C518B3"/>
    <w:rsid w:val="00C85F25"/>
    <w:rsid w:val="00CF6426"/>
    <w:rsid w:val="00D31B83"/>
    <w:rsid w:val="00D9630F"/>
    <w:rsid w:val="00DE223E"/>
    <w:rsid w:val="00DF7419"/>
    <w:rsid w:val="00EA7044"/>
    <w:rsid w:val="00EB3A8F"/>
    <w:rsid w:val="00EE66EC"/>
    <w:rsid w:val="00F86F36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12C"/>
    <w:rPr>
      <w:color w:val="0563C1" w:themeColor="hyperlink"/>
      <w:u w:val="single"/>
    </w:rPr>
  </w:style>
  <w:style w:type="paragraph" w:customStyle="1" w:styleId="a4">
    <w:name w:val="текст в таблице"/>
    <w:basedOn w:val="a"/>
    <w:link w:val="a5"/>
    <w:uiPriority w:val="99"/>
    <w:rsid w:val="0088206A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  <w:lang w:eastAsia="ru-RU"/>
    </w:rPr>
  </w:style>
  <w:style w:type="character" w:customStyle="1" w:styleId="a5">
    <w:name w:val="текст в таблице Знак"/>
    <w:link w:val="a4"/>
    <w:uiPriority w:val="99"/>
    <w:locked/>
    <w:rsid w:val="0088206A"/>
    <w:rPr>
      <w:rFonts w:ascii="Arial" w:eastAsia="Times New Roman" w:hAnsi="Arial" w:cs="Times New Roman"/>
      <w:caps/>
      <w:sz w:val="12"/>
      <w:szCs w:val="20"/>
      <w:lang w:eastAsia="ru-RU"/>
    </w:rPr>
  </w:style>
  <w:style w:type="paragraph" w:styleId="a6">
    <w:name w:val="Body Text"/>
    <w:basedOn w:val="a"/>
    <w:link w:val="a7"/>
    <w:uiPriority w:val="99"/>
    <w:rsid w:val="0088206A"/>
    <w:pPr>
      <w:spacing w:before="60" w:after="0" w:line="240" w:lineRule="auto"/>
      <w:ind w:firstLine="72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8206A"/>
    <w:rPr>
      <w:rFonts w:ascii="Tahoma" w:eastAsia="Times New Roman" w:hAnsi="Tahom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12C"/>
    <w:rPr>
      <w:color w:val="0563C1" w:themeColor="hyperlink"/>
      <w:u w:val="single"/>
    </w:rPr>
  </w:style>
  <w:style w:type="paragraph" w:customStyle="1" w:styleId="a4">
    <w:name w:val="текст в таблице"/>
    <w:basedOn w:val="a"/>
    <w:link w:val="a5"/>
    <w:uiPriority w:val="99"/>
    <w:rsid w:val="0088206A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  <w:lang w:eastAsia="ru-RU"/>
    </w:rPr>
  </w:style>
  <w:style w:type="character" w:customStyle="1" w:styleId="a5">
    <w:name w:val="текст в таблице Знак"/>
    <w:link w:val="a4"/>
    <w:uiPriority w:val="99"/>
    <w:locked/>
    <w:rsid w:val="0088206A"/>
    <w:rPr>
      <w:rFonts w:ascii="Arial" w:eastAsia="Times New Roman" w:hAnsi="Arial" w:cs="Times New Roman"/>
      <w:caps/>
      <w:sz w:val="12"/>
      <w:szCs w:val="20"/>
      <w:lang w:eastAsia="ru-RU"/>
    </w:rPr>
  </w:style>
  <w:style w:type="paragraph" w:styleId="a6">
    <w:name w:val="Body Text"/>
    <w:basedOn w:val="a"/>
    <w:link w:val="a7"/>
    <w:uiPriority w:val="99"/>
    <w:rsid w:val="0088206A"/>
    <w:pPr>
      <w:spacing w:before="60" w:after="0" w:line="240" w:lineRule="auto"/>
      <w:ind w:firstLine="72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8206A"/>
    <w:rPr>
      <w:rFonts w:ascii="Tahoma" w:eastAsia="Times New Roman" w:hAnsi="Tahom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-re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fety-re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safety-re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pport@safety-r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ty-r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Юля</cp:lastModifiedBy>
  <cp:revision>5</cp:revision>
  <dcterms:created xsi:type="dcterms:W3CDTF">2014-04-14T14:58:00Z</dcterms:created>
  <dcterms:modified xsi:type="dcterms:W3CDTF">2015-01-31T12:08:00Z</dcterms:modified>
</cp:coreProperties>
</file>